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AA83D" w14:textId="77777777" w:rsidR="00C26A1F" w:rsidRDefault="00C26A1F" w:rsidP="00C26A1F">
      <w:pPr>
        <w:spacing w:line="360" w:lineRule="auto"/>
        <w:jc w:val="center"/>
        <w:rPr>
          <w:rFonts w:ascii="华文中宋" w:eastAsia="华文中宋" w:hAnsi="华文中宋"/>
          <w:b/>
          <w:color w:val="000000"/>
          <w:kern w:val="0"/>
          <w:sz w:val="36"/>
          <w:szCs w:val="36"/>
          <w:lang w:val="zh-CN"/>
        </w:rPr>
      </w:pPr>
      <w:r>
        <w:rPr>
          <w:rFonts w:ascii="黑体" w:eastAsia="黑体" w:hAnsi="黑体" w:cs="黑体" w:hint="eastAsia"/>
          <w:b/>
          <w:color w:val="000000"/>
          <w:sz w:val="36"/>
          <w:szCs w:val="30"/>
          <w:lang w:val="zh-CN"/>
        </w:rPr>
        <w:t>团支部“达标升级”工作办法</w:t>
      </w:r>
    </w:p>
    <w:p w14:paraId="0B34F37F" w14:textId="77777777" w:rsidR="00C26A1F" w:rsidRDefault="00C26A1F" w:rsidP="00C26A1F">
      <w:pPr>
        <w:autoSpaceDE w:val="0"/>
        <w:autoSpaceDN w:val="0"/>
        <w:adjustRightInd w:val="0"/>
        <w:spacing w:line="360" w:lineRule="auto"/>
        <w:ind w:firstLineChars="200" w:firstLine="602"/>
        <w:jc w:val="left"/>
        <w:rPr>
          <w:rFonts w:ascii="黑体" w:eastAsia="黑体" w:hAnsi="宋体" w:hint="eastAsia"/>
          <w:b/>
          <w:bCs/>
          <w:color w:val="000000"/>
          <w:kern w:val="0"/>
          <w:sz w:val="30"/>
          <w:szCs w:val="30"/>
          <w:lang w:val="zh-CN"/>
        </w:rPr>
      </w:pPr>
      <w:r>
        <w:rPr>
          <w:rFonts w:ascii="黑体" w:eastAsia="黑体" w:hAnsi="宋体" w:hint="eastAsia"/>
          <w:b/>
          <w:bCs/>
          <w:color w:val="000000"/>
          <w:kern w:val="0"/>
          <w:sz w:val="30"/>
          <w:szCs w:val="30"/>
          <w:lang w:val="zh-CN"/>
        </w:rPr>
        <w:t>一、指导思想</w:t>
      </w:r>
    </w:p>
    <w:p w14:paraId="096DFF9E"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根据《中国共产主义青年团章程》，团支部是团的基础组织，担负直接教育团员、管理团员、监督团员和组织青年、宣传青年、凝聚青年、服务青年的职责。</w:t>
      </w:r>
      <w:r>
        <w:rPr>
          <w:rFonts w:ascii="仿宋" w:eastAsia="仿宋" w:hAnsi="仿宋" w:cs="仿宋" w:hint="eastAsia"/>
          <w:color w:val="000000"/>
          <w:sz w:val="30"/>
          <w:szCs w:val="30"/>
          <w:shd w:val="clear" w:color="auto" w:fill="FFFFFF"/>
        </w:rPr>
        <w:t>为进一步加强我校共青团的基层组织建设，充分发挥基层团支部的综合功能，努力提高团员的综合素质，不断增强团支部的凝聚力和战斗力，从而推动我校共青团整体工作水平的提高，根据《基层团组织规范化建设工作的实施方案》（中青办发[2019]6号）制定本办法。</w:t>
      </w:r>
    </w:p>
    <w:p w14:paraId="5BF417E1" w14:textId="77777777" w:rsidR="00C26A1F" w:rsidRDefault="00C26A1F" w:rsidP="00C26A1F">
      <w:pPr>
        <w:autoSpaceDE w:val="0"/>
        <w:autoSpaceDN w:val="0"/>
        <w:adjustRightInd w:val="0"/>
        <w:spacing w:line="360" w:lineRule="auto"/>
        <w:ind w:firstLineChars="200" w:firstLine="602"/>
        <w:jc w:val="left"/>
        <w:rPr>
          <w:rFonts w:ascii="黑体" w:eastAsia="黑体" w:hAnsi="宋体" w:hint="eastAsia"/>
          <w:b/>
          <w:bCs/>
          <w:color w:val="000000"/>
          <w:kern w:val="0"/>
          <w:sz w:val="30"/>
          <w:szCs w:val="30"/>
          <w:lang w:val="zh-CN"/>
        </w:rPr>
      </w:pPr>
      <w:r>
        <w:rPr>
          <w:rFonts w:ascii="黑体" w:eastAsia="黑体" w:hAnsi="宋体" w:hint="eastAsia"/>
          <w:b/>
          <w:bCs/>
          <w:color w:val="000000"/>
          <w:kern w:val="0"/>
          <w:sz w:val="30"/>
          <w:szCs w:val="30"/>
          <w:lang w:val="zh-CN"/>
        </w:rPr>
        <w:t>二、工作目的</w:t>
      </w:r>
    </w:p>
    <w:p w14:paraId="3E44F784"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通过“达标升级”工作，进一步优化团的基层组织内部机制，规范基层团支部工作体制，通过综合考评，以评促建，使基层团组织建设经常化、制度化，实现团支部工作的可度量、可考核，全面活跃基层团支部工作，为团的各项工作的开展奠定良好的组织基础。</w:t>
      </w:r>
    </w:p>
    <w:p w14:paraId="76D8688E"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“达标”，即根据《团章》要求和我校实际情况，制定“先进团支部”标准。按照标准，定期对全校学生团支部进行综合考核，衡量每一个团支部达到标准的程度，并评定其级别。</w:t>
      </w:r>
    </w:p>
    <w:p w14:paraId="672FF51D"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“升级”，即将全校学生团支部根据达标不同程度按30%、50%、20%的比例分为“一级团支部（含校级先进团支部10%）”、“二级团支部”、“三级团支部”，原则上比例数据</w:t>
      </w:r>
      <w:r>
        <w:rPr>
          <w:rFonts w:ascii="仿宋" w:eastAsia="仿宋" w:hAnsi="仿宋" w:cs="仿宋" w:hint="eastAsia"/>
          <w:color w:val="000000"/>
          <w:kern w:val="0"/>
          <w:sz w:val="30"/>
          <w:szCs w:val="30"/>
          <w:lang w:val="zh-CN"/>
        </w:rPr>
        <w:lastRenderedPageBreak/>
        <w:t>不得调整。通过定期考核评定及表彰工作，激励后进团支部不断由三级到二级，由二级到一级，依次升级，争创“先进团支部”。</w:t>
      </w:r>
    </w:p>
    <w:p w14:paraId="35DB382C" w14:textId="77777777" w:rsidR="00C26A1F" w:rsidRDefault="00C26A1F" w:rsidP="00C26A1F">
      <w:pPr>
        <w:autoSpaceDE w:val="0"/>
        <w:autoSpaceDN w:val="0"/>
        <w:adjustRightInd w:val="0"/>
        <w:spacing w:line="360" w:lineRule="auto"/>
        <w:ind w:firstLineChars="200" w:firstLine="602"/>
        <w:jc w:val="left"/>
        <w:rPr>
          <w:rFonts w:ascii="黑体" w:eastAsia="黑体" w:hAnsi="宋体" w:hint="eastAsia"/>
          <w:b/>
          <w:bCs/>
          <w:color w:val="000000"/>
          <w:kern w:val="0"/>
          <w:sz w:val="30"/>
          <w:szCs w:val="30"/>
          <w:lang w:val="zh-CN"/>
        </w:rPr>
      </w:pPr>
      <w:r>
        <w:rPr>
          <w:rFonts w:ascii="黑体" w:eastAsia="黑体" w:hAnsi="宋体" w:hint="eastAsia"/>
          <w:b/>
          <w:bCs/>
          <w:color w:val="000000"/>
          <w:kern w:val="0"/>
          <w:sz w:val="30"/>
          <w:szCs w:val="30"/>
          <w:lang w:val="zh-CN"/>
        </w:rPr>
        <w:t>三、工作内容</w:t>
      </w:r>
    </w:p>
    <w:p w14:paraId="3606B345" w14:textId="77777777" w:rsidR="00C26A1F" w:rsidRDefault="00C26A1F" w:rsidP="00C26A1F">
      <w:pPr>
        <w:autoSpaceDE w:val="0"/>
        <w:autoSpaceDN w:val="0"/>
        <w:adjustRightInd w:val="0"/>
        <w:spacing w:line="360" w:lineRule="auto"/>
        <w:ind w:firstLineChars="200" w:firstLine="602"/>
        <w:jc w:val="left"/>
        <w:rPr>
          <w:rFonts w:ascii="仿宋" w:eastAsia="仿宋" w:hAnsi="仿宋" w:cs="仿宋" w:hint="eastAsia"/>
          <w:b/>
          <w:bCs/>
          <w:color w:val="000000"/>
          <w:kern w:val="0"/>
          <w:sz w:val="30"/>
          <w:szCs w:val="30"/>
        </w:rPr>
      </w:pPr>
      <w:r>
        <w:rPr>
          <w:rFonts w:ascii="仿宋" w:eastAsia="仿宋" w:hAnsi="仿宋" w:cs="仿宋" w:hint="eastAsia"/>
          <w:b/>
          <w:bCs/>
          <w:color w:val="000000"/>
          <w:kern w:val="0"/>
          <w:sz w:val="30"/>
          <w:szCs w:val="30"/>
        </w:rPr>
        <w:t>（一）“达标团支部”标准</w:t>
      </w:r>
    </w:p>
    <w:p w14:paraId="3A183C41"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1、班子建设</w:t>
      </w:r>
    </w:p>
    <w:p w14:paraId="4ECC4974"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（1）班子配备整齐：支部委员配备整齐，随缺随补，按期换届；支书称职；</w:t>
      </w:r>
    </w:p>
    <w:p w14:paraId="0E2AB7B1"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（2）班子运转有序：支部委员分工明确；支委会运转正常、能发挥作用；</w:t>
      </w:r>
    </w:p>
    <w:p w14:paraId="17D5BEE5"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2、团员管理</w:t>
      </w:r>
    </w:p>
    <w:p w14:paraId="7E091681"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kern w:val="0"/>
          <w:sz w:val="30"/>
          <w:szCs w:val="30"/>
        </w:rPr>
        <w:t>团员信息完整：至少有3个以上团员；团员底数清晰，信息完整准确，团员可联系上；</w:t>
      </w:r>
    </w:p>
    <w:p w14:paraId="3DB13F5C"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kern w:val="0"/>
          <w:sz w:val="30"/>
          <w:szCs w:val="30"/>
        </w:rPr>
        <w:t>（2）入团程序规范：严格按程</w:t>
      </w:r>
      <w:r>
        <w:rPr>
          <w:rFonts w:ascii="仿宋" w:eastAsia="仿宋" w:hAnsi="仿宋" w:cs="仿宋" w:hint="eastAsia"/>
          <w:color w:val="000000"/>
          <w:kern w:val="0"/>
          <w:sz w:val="30"/>
          <w:szCs w:val="30"/>
        </w:rPr>
        <w:t>序发展团员；无突击发展团员、不满14周岁入团等现象；规范组织入团仪式；</w:t>
      </w:r>
    </w:p>
    <w:p w14:paraId="53D886DC"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（3）基础团务规范：团员组织关系应转尽转、应接尽接；按时足额缴纳、上缴团费；</w:t>
      </w:r>
    </w:p>
    <w:p w14:paraId="34BA88FA"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3、组织运行</w:t>
      </w:r>
    </w:p>
    <w:p w14:paraId="7325BD9A"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（1）组合体系健全：隶属关系清晰；规范设立、管理团小组；</w:t>
      </w:r>
    </w:p>
    <w:p w14:paraId="09E7B489"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（2）“智慧团建”应用：团员、团组织、团干部信息录入完整；及时动态更新信息；</w:t>
      </w:r>
    </w:p>
    <w:p w14:paraId="19059B5A"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lastRenderedPageBreak/>
        <w:t>（3）规范使用团的标识：落实团旗、团徽、团歌使用管理规定要求；</w:t>
      </w:r>
    </w:p>
    <w:p w14:paraId="07258C4A"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（4）落实“三会两制一课”制度：团员大会一般每季度召开1次；支委会一般每月召开1次；团小组会根据需要随时召开；团员年度团籍注册工作与团员教育评议相结合，一般每年进行1次；</w:t>
      </w:r>
    </w:p>
    <w:p w14:paraId="46839606"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（5）规范开展团员评议：每年1次，评议规范认真；</w:t>
      </w:r>
    </w:p>
    <w:p w14:paraId="411F4549"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（6）完成《团支部工作日志》的填写：记录活动内容、制度架构、支部特色等，展现支部面貌；</w:t>
      </w:r>
    </w:p>
    <w:p w14:paraId="67B1EAF1"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color w:val="000000"/>
          <w:kern w:val="0"/>
          <w:sz w:val="30"/>
          <w:szCs w:val="30"/>
        </w:rPr>
      </w:pPr>
      <w:r>
        <w:rPr>
          <w:rFonts w:ascii="仿宋" w:eastAsia="仿宋" w:hAnsi="仿宋" w:cs="仿宋" w:hint="eastAsia"/>
          <w:color w:val="000000"/>
          <w:kern w:val="0"/>
          <w:sz w:val="30"/>
          <w:szCs w:val="30"/>
        </w:rPr>
        <w:t>（7）落实“青年大学习”开展：引导开展，特色处理，完成每一期的全员学习；</w:t>
      </w:r>
    </w:p>
    <w:p w14:paraId="2F8F0F32"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color w:val="000000"/>
          <w:kern w:val="0"/>
          <w:sz w:val="30"/>
          <w:szCs w:val="30"/>
        </w:rPr>
        <w:t>（8）在抗击疫情中表现优异，积极组织支部团员进行防控知识学习，积极开展疫情防控相关主题团日活动；</w:t>
      </w:r>
    </w:p>
    <w:p w14:paraId="1E46BD5E"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4、活动开展</w:t>
      </w:r>
    </w:p>
    <w:p w14:paraId="1ADB8E93"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（1）经常开展团支部活动：团支部每月至少开展1次活动；每次团员参与率50%以上；</w:t>
      </w:r>
    </w:p>
    <w:p w14:paraId="73F9658E"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（2）按规定召开组织生活会：定期开展组织生活会，每年不少于1次，有主题有记录。团总支书记、副书记编入一个团的支部，并参加所在团支部或者团小组组织生活；</w:t>
      </w:r>
    </w:p>
    <w:p w14:paraId="41B9F5B7"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5、作用发挥</w:t>
      </w:r>
    </w:p>
    <w:p w14:paraId="16145482"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（1）团员先进性得到彰显：团员全部成为注册志愿者并可查验；团员在工作、学习等方面发挥模范作用；</w:t>
      </w:r>
    </w:p>
    <w:p w14:paraId="24FACFB4"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lastRenderedPageBreak/>
        <w:t>（2）服务中心大局成效：围绕志愿服务、济困助学、就业创业、岗位建功、实践教育等领域，形成1项以上特色品牌活动，每季度组织开展活动不少于1次；</w:t>
      </w:r>
    </w:p>
    <w:p w14:paraId="44FEE303" w14:textId="77777777" w:rsidR="00C26A1F" w:rsidRDefault="00C26A1F" w:rsidP="00C26A1F">
      <w:pPr>
        <w:autoSpaceDE w:val="0"/>
        <w:autoSpaceDN w:val="0"/>
        <w:adjustRightInd w:val="0"/>
        <w:spacing w:line="360" w:lineRule="auto"/>
        <w:ind w:firstLineChars="214" w:firstLine="642"/>
        <w:rPr>
          <w:rFonts w:ascii="仿宋" w:eastAsia="仿宋" w:hAnsi="仿宋" w:cs="仿宋" w:hint="eastAsia"/>
          <w:kern w:val="0"/>
          <w:sz w:val="30"/>
          <w:szCs w:val="30"/>
        </w:rPr>
      </w:pPr>
      <w:r>
        <w:rPr>
          <w:rFonts w:ascii="仿宋" w:eastAsia="仿宋" w:hAnsi="仿宋" w:cs="仿宋" w:hint="eastAsia"/>
          <w:kern w:val="0"/>
          <w:sz w:val="30"/>
          <w:szCs w:val="30"/>
        </w:rPr>
        <w:t>（3）落实“推优入党”制度：积极主动向党组织推荐优秀团员，与党组织衔接顺畅，有具体的“推优”名单；</w:t>
      </w:r>
    </w:p>
    <w:p w14:paraId="0157D3E5" w14:textId="77777777" w:rsidR="00C26A1F" w:rsidRDefault="00C26A1F" w:rsidP="00C26A1F">
      <w:pPr>
        <w:spacing w:line="360" w:lineRule="auto"/>
        <w:ind w:firstLineChars="200" w:firstLine="602"/>
        <w:rPr>
          <w:rFonts w:ascii="仿宋" w:eastAsia="仿宋" w:hAnsi="仿宋" w:cs="仿宋" w:hint="eastAsia"/>
          <w:b/>
          <w:bCs/>
          <w:kern w:val="0"/>
          <w:sz w:val="30"/>
          <w:szCs w:val="30"/>
          <w:lang w:val="zh-CN"/>
        </w:rPr>
      </w:pPr>
      <w:r>
        <w:rPr>
          <w:rFonts w:ascii="仿宋" w:eastAsia="仿宋" w:hAnsi="仿宋" w:cs="仿宋" w:hint="eastAsia"/>
          <w:b/>
          <w:bCs/>
          <w:kern w:val="0"/>
          <w:sz w:val="30"/>
          <w:szCs w:val="30"/>
        </w:rPr>
        <w:t>（</w:t>
      </w:r>
      <w:r>
        <w:rPr>
          <w:rFonts w:ascii="仿宋" w:eastAsia="仿宋" w:hAnsi="仿宋" w:cs="仿宋" w:hint="eastAsia"/>
          <w:b/>
          <w:bCs/>
          <w:kern w:val="0"/>
          <w:sz w:val="30"/>
          <w:szCs w:val="30"/>
          <w:lang w:val="zh-CN"/>
        </w:rPr>
        <w:t>二）“先进团支部”标准</w:t>
      </w:r>
    </w:p>
    <w:p w14:paraId="21689797"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kern w:val="0"/>
          <w:sz w:val="30"/>
          <w:szCs w:val="30"/>
          <w:lang w:val="zh-CN"/>
        </w:rPr>
        <w:t>1、有一个健全团结、战斗力强的领导班子。团支部委员会健全（一般3—5名成员）团干部信息均在智慧团建系统录入，有明确的职责范围和工作分工，有较高的素质，政治坚定、品德高尚、作风扎实，能经常同团员青年谈心，做青年知心朋友，积极反映团员的意见和要求；支委干部工作勤奋，有较强的事业心和</w:t>
      </w:r>
      <w:r>
        <w:rPr>
          <w:rFonts w:ascii="仿宋" w:eastAsia="仿宋" w:hAnsi="仿宋" w:cs="仿宋" w:hint="eastAsia"/>
          <w:color w:val="000000"/>
          <w:kern w:val="0"/>
          <w:sz w:val="30"/>
          <w:szCs w:val="30"/>
          <w:lang w:val="zh-CN"/>
        </w:rPr>
        <w:t>责任感，热情高、主动性强，能圆满完成上级团组织下达的各项任务并能创造性地开展团的工作，能主动配合班委搞好工作；团支委干部学习刻苦，成绩优良，能带领支部全体团员青年搞好业务学习，提高综合素质，做新世纪的优秀人才。</w:t>
      </w:r>
    </w:p>
    <w:p w14:paraId="448C3374"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2、组织制度和工作制度健全。制定和健全团支部的定期改选制度；三会一课制度；团员参加团的组织与生活制度；团员证管理制度；向上级团组织和支部大会定期请示、报告工作制度；团干部接受团员监督的制度；广泛开展谈心活动的制度等。制定的制度明确具体，并在日常工作中严格遵照执行。</w:t>
      </w:r>
    </w:p>
    <w:p w14:paraId="519EC5F0"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3、有一个素质较高的团员队伍。全体团员能努力学习，自</w:t>
      </w:r>
      <w:r>
        <w:rPr>
          <w:rFonts w:ascii="仿宋" w:eastAsia="仿宋" w:hAnsi="仿宋" w:cs="仿宋" w:hint="eastAsia"/>
          <w:color w:val="000000"/>
          <w:kern w:val="0"/>
          <w:sz w:val="30"/>
          <w:szCs w:val="30"/>
          <w:lang w:val="zh-CN"/>
        </w:rPr>
        <w:lastRenderedPageBreak/>
        <w:t>觉宣传、执行党的路线、方针、政策；全体团员能积极参加团的活动并能团结协作，出色地完成上级交给的各项任务，有一支素质较高的骨干队伍，学习</w:t>
      </w:r>
      <w:r>
        <w:rPr>
          <w:rFonts w:ascii="仿宋" w:eastAsia="仿宋" w:hAnsi="仿宋" w:cs="仿宋" w:hint="eastAsia"/>
          <w:color w:val="000000"/>
          <w:kern w:val="0"/>
          <w:sz w:val="30"/>
          <w:szCs w:val="30"/>
        </w:rPr>
        <w:t>十九大</w:t>
      </w:r>
      <w:r>
        <w:rPr>
          <w:rFonts w:ascii="仿宋" w:eastAsia="仿宋" w:hAnsi="仿宋" w:cs="仿宋" w:hint="eastAsia"/>
          <w:color w:val="000000"/>
          <w:kern w:val="0"/>
          <w:sz w:val="30"/>
          <w:szCs w:val="30"/>
          <w:lang w:val="zh-CN"/>
        </w:rPr>
        <w:t>精神小组、学习</w:t>
      </w:r>
      <w:r>
        <w:rPr>
          <w:rFonts w:ascii="仿宋" w:eastAsia="仿宋" w:hAnsi="仿宋" w:cs="仿宋" w:hint="eastAsia"/>
          <w:color w:val="000000"/>
          <w:kern w:val="0"/>
          <w:sz w:val="30"/>
          <w:szCs w:val="30"/>
        </w:rPr>
        <w:t>习近平新时代中国特色社会主义思想</w:t>
      </w:r>
      <w:r>
        <w:rPr>
          <w:rFonts w:ascii="仿宋" w:eastAsia="仿宋" w:hAnsi="仿宋" w:cs="仿宋" w:hint="eastAsia"/>
          <w:color w:val="000000"/>
          <w:kern w:val="0"/>
          <w:sz w:val="30"/>
          <w:szCs w:val="30"/>
          <w:lang w:val="zh-CN"/>
        </w:rPr>
        <w:t>小组、学习党章小组和青年志愿者小组活动经常化、制度化；团员组织观念强，能认真执行团的纪律，模范地遵守校纪校规，本学期无人因违纪而受处分，全体团员学习目的明确，勤奋刻苦，无考试作弊现象，本学期有考试不及格现象的人数原则上不超过团员总数的5%，若不满足此条件，团支部在递交申请表时需附支部成绩说明。</w:t>
      </w:r>
    </w:p>
    <w:p w14:paraId="531C73C9" w14:textId="77777777" w:rsidR="00C26A1F" w:rsidRDefault="00C26A1F" w:rsidP="00C26A1F">
      <w:pPr>
        <w:autoSpaceDE w:val="0"/>
        <w:autoSpaceDN w:val="0"/>
        <w:adjustRightInd w:val="0"/>
        <w:spacing w:line="360" w:lineRule="auto"/>
        <w:ind w:firstLine="555"/>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4、团的活动和组织生活正常。团支部能经常组织开展思想教育活动、青年志愿服务活动、社会实践活动、科技创新和校园文化活动，能经常组织团员学习党团基本知识，讨论团员在思想上、工作上、学习上、生活上的问题，表扬好人好事，开展批评与自我批评。严格执行三会一课制度，一般每月召开一次支部大会，每两周召开一次团小组会，每周召开一次团支委会，每学期召开至少两次团课。团支部内各期青年大学习参与人数占团员总数比例较高，组织的主题团日等活动应在拓展培养系统与智慧团建系统中及时录入。</w:t>
      </w:r>
    </w:p>
    <w:p w14:paraId="0592B992"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5、团的日常工作正常。能做好团的宣传工作；及时制订工作计划和进行总结工作；认真做好向党组织推荐优秀团员作党的发展对象的工作，能按时进行团籍注册，团员关系接转，团员纳新和超龄团员离团工作，团员能自觉按时向团支部缴纳一</w:t>
      </w:r>
      <w:r>
        <w:rPr>
          <w:rFonts w:ascii="仿宋" w:eastAsia="仿宋" w:hAnsi="仿宋" w:cs="仿宋" w:hint="eastAsia"/>
          <w:color w:val="000000"/>
          <w:kern w:val="0"/>
          <w:sz w:val="30"/>
          <w:szCs w:val="30"/>
          <w:lang w:val="zh-CN"/>
        </w:rPr>
        <w:lastRenderedPageBreak/>
        <w:t>次团费，团支部定期公布团费收缴情况，并每月一次向院团委足额缴纳。</w:t>
      </w:r>
    </w:p>
    <w:p w14:paraId="68E5B774" w14:textId="77777777" w:rsidR="00C26A1F" w:rsidRDefault="00C26A1F" w:rsidP="00C26A1F">
      <w:pPr>
        <w:spacing w:line="360" w:lineRule="auto"/>
        <w:ind w:firstLineChars="200" w:firstLine="602"/>
        <w:rPr>
          <w:rFonts w:ascii="黑体" w:eastAsia="黑体" w:hAnsi="黑体" w:cs="黑体" w:hint="eastAsia"/>
          <w:b/>
          <w:bCs/>
          <w:sz w:val="30"/>
          <w:szCs w:val="30"/>
        </w:rPr>
      </w:pPr>
      <w:r>
        <w:rPr>
          <w:rFonts w:ascii="黑体" w:eastAsia="黑体" w:hAnsi="黑体" w:cs="黑体" w:hint="eastAsia"/>
          <w:b/>
          <w:bCs/>
          <w:sz w:val="30"/>
          <w:szCs w:val="30"/>
        </w:rPr>
        <w:t>四、活动步骤</w:t>
      </w:r>
    </w:p>
    <w:p w14:paraId="4FBBDDCB"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1、各支部对照支部达标与先进标准，结合团中央团支部整理整顿的要求，对本支部的现状进行自我评估，向院团委申报本支部“达标升级”的目标和计划，在上学期团支部整理整顿中不合格的支部不得申请评为先进团支部。各团支部按照本支部申报的“达标升级”目标，制定切实可行的具体措施并认真落实，从建立和健全各项组织制度和工作制度入手，狠抓团支部领导班子建设、团员队伍建设，带领全体团员青年开展丰富多彩又富有教育意义的活动，并认真做好团的各项日常工作。在工作开展过程中，协助院团委认真做好“团支部档案”工作。</w:t>
      </w:r>
    </w:p>
    <w:p w14:paraId="753889DD"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2、“达标升级”工作每学期进行一次初评。初评工作由各院团委负责，院团委根据各团支部学期初申报的“达标升级”目标和实际工作情况，参考“团支部达标升级工作档案”，进行严格审核和必要调整，确定本单位各级团支部名单，并将名单报校团委备案。</w:t>
      </w:r>
    </w:p>
    <w:p w14:paraId="150DCA51"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3、“达标升级”工作每学年一次进行总评，时间在3月份。各院团委根据本单位两个学期的两次初评结果，总评出本学年本单位各级团支部（含“先进团支部”），向本单位党组织汇报后，将各级团支部名单报校团委审批，各团支部要填写</w:t>
      </w:r>
      <w:r>
        <w:rPr>
          <w:rFonts w:ascii="仿宋" w:eastAsia="仿宋" w:hAnsi="仿宋" w:cs="仿宋" w:hint="eastAsia"/>
          <w:color w:val="000000"/>
          <w:kern w:val="0"/>
          <w:sz w:val="30"/>
          <w:szCs w:val="30"/>
          <w:lang w:val="zh-CN"/>
        </w:rPr>
        <w:lastRenderedPageBreak/>
        <w:t>《团支部达标升级评定登记表》一式两份，一份报院团委，一份存本支部工作档案。院团委负责保管好各团支部的《团支部达标升级评定登记表》，以备校团委查验。</w:t>
      </w:r>
    </w:p>
    <w:p w14:paraId="4D172F9C"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4、校团委对各单位上报的“先进团支部”抽查验收，验收工作包括：检查“团支部达标升级工作档案”，召开团员座谈会，召开“先进团支部达标升级答辩会”等，在抽查验收的基础上，综合全校基层团支部工作，总体平衡调整，最后确定各级团支部名单。</w:t>
      </w:r>
    </w:p>
    <w:p w14:paraId="0D8A57A1" w14:textId="77777777" w:rsidR="00C26A1F" w:rsidRDefault="00C26A1F" w:rsidP="00C26A1F">
      <w:pPr>
        <w:autoSpaceDE w:val="0"/>
        <w:autoSpaceDN w:val="0"/>
        <w:adjustRightInd w:val="0"/>
        <w:spacing w:line="360" w:lineRule="auto"/>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 xml:space="preserve">　　5、校团委每年五四期间对全校“先进团支部”和“一级团支部”进行表彰。每学期被评为“三级团支部”的支部要调整领导班子，重新改选。</w:t>
      </w:r>
    </w:p>
    <w:p w14:paraId="0F507ACE" w14:textId="77777777" w:rsidR="00C26A1F" w:rsidRDefault="00C26A1F" w:rsidP="00C26A1F">
      <w:pPr>
        <w:autoSpaceDE w:val="0"/>
        <w:autoSpaceDN w:val="0"/>
        <w:adjustRightInd w:val="0"/>
        <w:spacing w:line="360" w:lineRule="auto"/>
        <w:ind w:firstLineChars="200" w:firstLine="602"/>
        <w:jc w:val="left"/>
        <w:rPr>
          <w:rFonts w:ascii="黑体" w:eastAsia="黑体" w:hAnsi="宋体" w:hint="eastAsia"/>
          <w:b/>
          <w:bCs/>
          <w:color w:val="000000"/>
          <w:kern w:val="0"/>
          <w:sz w:val="30"/>
          <w:szCs w:val="30"/>
        </w:rPr>
      </w:pPr>
      <w:r>
        <w:rPr>
          <w:rFonts w:ascii="黑体" w:eastAsia="黑体" w:hAnsi="宋体" w:hint="eastAsia"/>
          <w:b/>
          <w:bCs/>
          <w:color w:val="000000"/>
          <w:kern w:val="0"/>
          <w:sz w:val="30"/>
          <w:szCs w:val="30"/>
        </w:rPr>
        <w:t>五、注意事项</w:t>
      </w:r>
    </w:p>
    <w:p w14:paraId="1D83F6F9" w14:textId="77777777" w:rsidR="00C26A1F" w:rsidRDefault="00C26A1F" w:rsidP="00C26A1F">
      <w:pPr>
        <w:autoSpaceDE w:val="0"/>
        <w:autoSpaceDN w:val="0"/>
        <w:adjustRightInd w:val="0"/>
        <w:spacing w:line="360" w:lineRule="auto"/>
        <w:ind w:firstLineChars="200" w:firstLine="600"/>
        <w:jc w:val="left"/>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1、团支部“达标升级”工作要同一年一度的团员教育评议、五四评比表彰工作紧密结合起来，“先进团支部”和“一、二、三”级团支部评选的“优秀团员”比例（占支部团员数的百分比）分别是15%，10%，8%，5%。</w:t>
      </w:r>
    </w:p>
    <w:p w14:paraId="6AA66288" w14:textId="77777777" w:rsidR="00C26A1F" w:rsidRDefault="00C26A1F" w:rsidP="00C26A1F">
      <w:pPr>
        <w:spacing w:line="360" w:lineRule="auto"/>
        <w:ind w:firstLine="570"/>
        <w:rPr>
          <w:rFonts w:ascii="仿宋" w:eastAsia="仿宋" w:hAnsi="仿宋" w:cs="仿宋" w:hint="eastAsia"/>
          <w:color w:val="000000"/>
          <w:kern w:val="0"/>
          <w:sz w:val="30"/>
          <w:szCs w:val="30"/>
          <w:lang w:val="zh-CN"/>
        </w:rPr>
      </w:pPr>
      <w:r>
        <w:rPr>
          <w:rFonts w:ascii="仿宋" w:eastAsia="仿宋" w:hAnsi="仿宋" w:cs="仿宋" w:hint="eastAsia"/>
          <w:color w:val="000000"/>
          <w:kern w:val="0"/>
          <w:sz w:val="30"/>
          <w:szCs w:val="30"/>
          <w:lang w:val="zh-CN"/>
        </w:rPr>
        <w:t>2、各单位团支部“达标升级”工作开展情况将作为团的工作考核的主要参考依据。</w:t>
      </w:r>
    </w:p>
    <w:p w14:paraId="0C1EDE77" w14:textId="77777777" w:rsidR="00C26A1F" w:rsidRDefault="00C26A1F" w:rsidP="00C26A1F">
      <w:pPr>
        <w:ind w:firstLine="570"/>
        <w:rPr>
          <w:rFonts w:ascii="仿宋_GB2312" w:eastAsia="仿宋_GB2312" w:hAnsi="宋体" w:hint="eastAsia"/>
          <w:color w:val="000000"/>
          <w:kern w:val="0"/>
          <w:sz w:val="28"/>
          <w:szCs w:val="20"/>
          <w:lang w:val="zh-CN"/>
        </w:rPr>
      </w:pPr>
    </w:p>
    <w:p w14:paraId="174933A7" w14:textId="77777777" w:rsidR="00C26A1F" w:rsidRDefault="00C26A1F" w:rsidP="00C26A1F">
      <w:pPr>
        <w:ind w:firstLine="570"/>
        <w:rPr>
          <w:rFonts w:ascii="仿宋_GB2312" w:eastAsia="仿宋_GB2312" w:hAnsi="宋体" w:hint="eastAsia"/>
          <w:color w:val="000000"/>
          <w:kern w:val="0"/>
          <w:sz w:val="28"/>
          <w:szCs w:val="20"/>
          <w:lang w:val="zh-CN"/>
        </w:rPr>
      </w:pPr>
    </w:p>
    <w:p w14:paraId="6E4F5EE3" w14:textId="77777777" w:rsidR="00C26A1F" w:rsidRDefault="00C26A1F" w:rsidP="00C26A1F">
      <w:pPr>
        <w:ind w:firstLine="570"/>
        <w:rPr>
          <w:rFonts w:ascii="仿宋_GB2312" w:eastAsia="仿宋_GB2312" w:hAnsi="宋体" w:hint="eastAsia"/>
          <w:color w:val="000000"/>
          <w:kern w:val="0"/>
          <w:sz w:val="28"/>
          <w:szCs w:val="20"/>
          <w:lang w:val="zh-CN"/>
        </w:rPr>
      </w:pPr>
    </w:p>
    <w:p w14:paraId="75F826C5" w14:textId="77777777" w:rsidR="00C26A1F" w:rsidRDefault="00C26A1F" w:rsidP="00C26A1F">
      <w:pPr>
        <w:ind w:firstLine="570"/>
        <w:rPr>
          <w:rFonts w:ascii="仿宋_GB2312" w:eastAsia="仿宋_GB2312" w:hAnsi="宋体" w:hint="eastAsia"/>
          <w:color w:val="000000"/>
          <w:kern w:val="0"/>
          <w:sz w:val="28"/>
          <w:szCs w:val="20"/>
          <w:lang w:val="zh-CN"/>
        </w:rPr>
      </w:pPr>
    </w:p>
    <w:p w14:paraId="7F30E2E0" w14:textId="77777777" w:rsidR="00D01311" w:rsidRDefault="00D01311"/>
    <w:sectPr w:rsidR="00D01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C8"/>
    <w:rsid w:val="007C77C8"/>
    <w:rsid w:val="00C26A1F"/>
    <w:rsid w:val="00D0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464A5-D130-4CC1-9C8B-27AA01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A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1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 子</dc:creator>
  <cp:keywords/>
  <dc:description/>
  <cp:lastModifiedBy>祝 子</cp:lastModifiedBy>
  <cp:revision>3</cp:revision>
  <dcterms:created xsi:type="dcterms:W3CDTF">2021-03-16T08:27:00Z</dcterms:created>
  <dcterms:modified xsi:type="dcterms:W3CDTF">2021-03-16T08:27:00Z</dcterms:modified>
</cp:coreProperties>
</file>